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76" w:rsidRPr="00B56EDA" w:rsidRDefault="00C15076" w:rsidP="00C15076">
      <w:pPr>
        <w:autoSpaceDE w:val="0"/>
        <w:autoSpaceDN w:val="0"/>
        <w:adjustRightInd w:val="0"/>
        <w:spacing w:before="238" w:line="210" w:lineRule="exact"/>
        <w:jc w:val="center"/>
        <w:rPr>
          <w:b/>
          <w:bCs/>
          <w:sz w:val="28"/>
          <w:szCs w:val="28"/>
          <w:lang w:val="ru-RU" w:eastAsia="ru-RU"/>
        </w:rPr>
      </w:pPr>
      <w:r w:rsidRPr="00B56EDA">
        <w:rPr>
          <w:b/>
          <w:bCs/>
          <w:sz w:val="28"/>
          <w:szCs w:val="28"/>
          <w:lang w:val="ru-RU" w:eastAsia="ru-RU"/>
        </w:rPr>
        <w:t>Информированное добровольное согласие на медицинское вмешательство</w:t>
      </w:r>
    </w:p>
    <w:p w:rsidR="00C15076" w:rsidRPr="00B56EDA" w:rsidRDefault="00C15076" w:rsidP="00C15076">
      <w:pPr>
        <w:autoSpaceDE w:val="0"/>
        <w:autoSpaceDN w:val="0"/>
        <w:adjustRightInd w:val="0"/>
        <w:spacing w:line="210" w:lineRule="exact"/>
        <w:ind w:left="7343"/>
        <w:rPr>
          <w:b/>
          <w:bCs/>
          <w:sz w:val="28"/>
          <w:szCs w:val="28"/>
          <w:lang w:val="ru-RU" w:eastAsia="ru-RU"/>
        </w:rPr>
      </w:pPr>
    </w:p>
    <w:p w:rsidR="00C15076" w:rsidRDefault="00C15076" w:rsidP="00C15076">
      <w:pPr>
        <w:autoSpaceDE w:val="0"/>
        <w:autoSpaceDN w:val="0"/>
        <w:adjustRightInd w:val="0"/>
        <w:spacing w:line="210" w:lineRule="exact"/>
        <w:ind w:right="153"/>
        <w:jc w:val="center"/>
        <w:rPr>
          <w:b/>
          <w:bCs/>
          <w:sz w:val="26"/>
          <w:szCs w:val="26"/>
          <w:u w:val="single"/>
          <w:lang w:val="ru-RU" w:eastAsia="ru-RU"/>
        </w:rPr>
      </w:pPr>
      <w:r>
        <w:rPr>
          <w:b/>
          <w:bCs/>
          <w:sz w:val="26"/>
          <w:szCs w:val="26"/>
          <w:u w:val="single"/>
          <w:lang w:val="ru-RU" w:eastAsia="ru-RU"/>
        </w:rPr>
        <w:t>Лечение заболевания пародонта</w:t>
      </w:r>
    </w:p>
    <w:p w:rsidR="002C33B8" w:rsidRPr="007B060E" w:rsidRDefault="002C33B8" w:rsidP="00C15076">
      <w:pPr>
        <w:autoSpaceDE w:val="0"/>
        <w:autoSpaceDN w:val="0"/>
        <w:adjustRightInd w:val="0"/>
        <w:spacing w:line="210" w:lineRule="exact"/>
        <w:ind w:right="153"/>
        <w:jc w:val="center"/>
        <w:rPr>
          <w:b/>
          <w:bCs/>
          <w:sz w:val="26"/>
          <w:szCs w:val="26"/>
          <w:u w:val="single"/>
          <w:lang w:val="ru-RU" w:eastAsia="ru-RU"/>
        </w:rPr>
      </w:pPr>
    </w:p>
    <w:p w:rsidR="002C33B8" w:rsidRPr="002C33B8" w:rsidRDefault="002C33B8" w:rsidP="002C33B8">
      <w:pPr>
        <w:autoSpaceDE w:val="0"/>
        <w:autoSpaceDN w:val="0"/>
        <w:adjustRightInd w:val="0"/>
        <w:spacing w:line="240" w:lineRule="exact"/>
        <w:ind w:right="10" w:firstLine="458"/>
        <w:jc w:val="both"/>
        <w:rPr>
          <w:sz w:val="20"/>
          <w:szCs w:val="20"/>
          <w:lang w:val="ru-RU" w:eastAsia="ru-RU"/>
        </w:rPr>
      </w:pPr>
      <w:r w:rsidRPr="002C33B8">
        <w:rPr>
          <w:i/>
          <w:iCs/>
          <w:sz w:val="20"/>
          <w:szCs w:val="20"/>
          <w:lang w:val="ru-RU" w:eastAsia="ru-RU"/>
        </w:rPr>
        <w:t>Настоящее добровольное соглашение составлено в соответствии со статьей 20 Федерального Закона №323 от 21.11.2011 «Об основах охраны здоровья граждан в Российской Федерации».</w:t>
      </w:r>
    </w:p>
    <w:p w:rsidR="00C15076" w:rsidRPr="007B060E" w:rsidRDefault="00C15076" w:rsidP="00C15076">
      <w:pPr>
        <w:autoSpaceDE w:val="0"/>
        <w:autoSpaceDN w:val="0"/>
        <w:adjustRightInd w:val="0"/>
        <w:spacing w:line="240" w:lineRule="exact"/>
        <w:ind w:right="10" w:firstLine="458"/>
        <w:jc w:val="both"/>
        <w:rPr>
          <w:sz w:val="20"/>
          <w:szCs w:val="20"/>
          <w:lang w:val="ru-RU" w:eastAsia="ru-RU"/>
        </w:rPr>
      </w:pPr>
    </w:p>
    <w:p w:rsidR="00C15076" w:rsidRPr="007B060E" w:rsidRDefault="00C15076" w:rsidP="00C15076">
      <w:pPr>
        <w:tabs>
          <w:tab w:val="left" w:leader="underscore" w:pos="9937"/>
        </w:tabs>
        <w:autoSpaceDE w:val="0"/>
        <w:autoSpaceDN w:val="0"/>
        <w:adjustRightInd w:val="0"/>
        <w:spacing w:before="48"/>
        <w:ind w:right="105"/>
        <w:jc w:val="both"/>
        <w:rPr>
          <w:i/>
          <w:iCs/>
          <w:sz w:val="22"/>
          <w:szCs w:val="22"/>
          <w:lang w:val="ru-RU" w:eastAsia="ru-RU"/>
        </w:rPr>
      </w:pPr>
      <w:r w:rsidRPr="007B060E">
        <w:rPr>
          <w:iCs/>
          <w:spacing w:val="10"/>
          <w:sz w:val="22"/>
          <w:szCs w:val="22"/>
          <w:lang w:val="ru-RU" w:eastAsia="ru-RU"/>
        </w:rPr>
        <w:t>Я,</w:t>
      </w:r>
      <w:r w:rsidRPr="007B060E">
        <w:rPr>
          <w:i/>
          <w:iCs/>
          <w:spacing w:val="10"/>
          <w:sz w:val="22"/>
          <w:szCs w:val="22"/>
          <w:lang w:val="ru-RU" w:eastAsia="ru-RU"/>
        </w:rPr>
        <w:tab/>
      </w:r>
    </w:p>
    <w:p w:rsidR="00C15076" w:rsidRPr="007B060E" w:rsidRDefault="00C15076" w:rsidP="00C15076">
      <w:pPr>
        <w:autoSpaceDE w:val="0"/>
        <w:autoSpaceDN w:val="0"/>
        <w:adjustRightInd w:val="0"/>
        <w:ind w:left="5045"/>
        <w:jc w:val="both"/>
        <w:rPr>
          <w:sz w:val="12"/>
          <w:szCs w:val="12"/>
          <w:lang w:val="ru-RU" w:eastAsia="ru-RU"/>
        </w:rPr>
      </w:pPr>
      <w:r w:rsidRPr="007B060E">
        <w:rPr>
          <w:rFonts w:ascii="Franklin Gothic Medium" w:hAnsi="Franklin Gothic Medium" w:cs="Franklin Gothic Medium"/>
          <w:sz w:val="12"/>
          <w:szCs w:val="12"/>
          <w:lang w:val="ru-RU" w:eastAsia="ru-RU"/>
        </w:rPr>
        <w:t xml:space="preserve">(фамилия, имя, </w:t>
      </w:r>
      <w:r w:rsidRPr="007B060E">
        <w:rPr>
          <w:b/>
          <w:bCs/>
          <w:sz w:val="8"/>
          <w:szCs w:val="8"/>
          <w:lang w:val="ru-RU" w:eastAsia="ru-RU"/>
        </w:rPr>
        <w:t xml:space="preserve">01ЧССТВО </w:t>
      </w:r>
      <w:r w:rsidRPr="007B060E">
        <w:rPr>
          <w:rFonts w:ascii="Franklin Gothic Medium" w:hAnsi="Franklin Gothic Medium" w:cs="Franklin Gothic Medium"/>
          <w:sz w:val="12"/>
          <w:szCs w:val="12"/>
          <w:lang w:val="ru-RU" w:eastAsia="ru-RU"/>
        </w:rPr>
        <w:t>пациента)</w:t>
      </w:r>
    </w:p>
    <w:p w:rsidR="00C15076" w:rsidRPr="007B060E" w:rsidRDefault="00C15076" w:rsidP="00C15076">
      <w:pPr>
        <w:tabs>
          <w:tab w:val="left" w:leader="underscore" w:pos="10223"/>
        </w:tabs>
        <w:autoSpaceDE w:val="0"/>
        <w:autoSpaceDN w:val="0"/>
        <w:adjustRightInd w:val="0"/>
        <w:spacing w:before="114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проинформирова</w:t>
      </w:r>
      <w:proofErr w:type="gramStart"/>
      <w:r w:rsidRPr="007B060E">
        <w:rPr>
          <w:sz w:val="20"/>
          <w:szCs w:val="20"/>
          <w:lang w:val="ru-RU" w:eastAsia="ru-RU"/>
        </w:rPr>
        <w:t>н(</w:t>
      </w:r>
      <w:proofErr w:type="gramEnd"/>
      <w:r w:rsidRPr="007B060E">
        <w:rPr>
          <w:sz w:val="20"/>
          <w:szCs w:val="20"/>
          <w:lang w:val="ru-RU" w:eastAsia="ru-RU"/>
        </w:rPr>
        <w:t>а) моим лечащим врачом</w:t>
      </w:r>
      <w:r>
        <w:rPr>
          <w:sz w:val="20"/>
          <w:szCs w:val="20"/>
          <w:lang w:val="ru-RU" w:eastAsia="ru-RU"/>
        </w:rPr>
        <w:t xml:space="preserve">    Исаевой Татьяной Михайловной</w:t>
      </w:r>
      <w:r w:rsidRPr="007B060E">
        <w:rPr>
          <w:sz w:val="20"/>
          <w:szCs w:val="20"/>
          <w:lang w:val="ru-RU" w:eastAsia="ru-RU"/>
        </w:rPr>
        <w:tab/>
      </w:r>
    </w:p>
    <w:p w:rsidR="00C15076" w:rsidRPr="007B060E" w:rsidRDefault="00C15076" w:rsidP="00C15076">
      <w:pPr>
        <w:autoSpaceDE w:val="0"/>
        <w:autoSpaceDN w:val="0"/>
        <w:adjustRightInd w:val="0"/>
        <w:ind w:left="5064"/>
        <w:jc w:val="both"/>
        <w:rPr>
          <w:sz w:val="12"/>
          <w:szCs w:val="12"/>
          <w:lang w:val="ru-RU" w:eastAsia="ru-RU"/>
        </w:rPr>
      </w:pPr>
      <w:r w:rsidRPr="007B060E">
        <w:rPr>
          <w:rFonts w:ascii="Franklin Gothic Medium" w:hAnsi="Franklin Gothic Medium" w:cs="Franklin Gothic Medium"/>
          <w:sz w:val="12"/>
          <w:szCs w:val="12"/>
          <w:lang w:val="ru-RU" w:eastAsia="ru-RU"/>
        </w:rPr>
        <w:t>(фамилия, имя, отчество лечащего врача)</w:t>
      </w:r>
    </w:p>
    <w:p w:rsidR="00C15076" w:rsidRPr="007B060E" w:rsidRDefault="00C15076" w:rsidP="00C15076">
      <w:pPr>
        <w:tabs>
          <w:tab w:val="left" w:leader="underscore" w:pos="10233"/>
        </w:tabs>
        <w:autoSpaceDE w:val="0"/>
        <w:autoSpaceDN w:val="0"/>
        <w:adjustRightInd w:val="0"/>
        <w:spacing w:before="114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о поставленном диагнозе</w:t>
      </w:r>
      <w:r w:rsidRPr="007B060E">
        <w:rPr>
          <w:sz w:val="20"/>
          <w:szCs w:val="20"/>
          <w:lang w:val="ru-RU" w:eastAsia="ru-RU"/>
        </w:rPr>
        <w:tab/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left="5064"/>
        <w:jc w:val="both"/>
        <w:rPr>
          <w:sz w:val="12"/>
          <w:szCs w:val="12"/>
          <w:lang w:val="ru-RU" w:eastAsia="ru-RU"/>
        </w:rPr>
      </w:pPr>
      <w:r w:rsidRPr="007B060E">
        <w:rPr>
          <w:rFonts w:ascii="Franklin Gothic Medium" w:hAnsi="Franklin Gothic Medium" w:cs="Franklin Gothic Medium"/>
          <w:sz w:val="12"/>
          <w:szCs w:val="12"/>
          <w:lang w:val="ru-RU" w:eastAsia="ru-RU"/>
        </w:rPr>
        <w:t>(диагноз)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 xml:space="preserve">и необходимости проведения профессиональной гигиены полости рта и </w:t>
      </w:r>
      <w:proofErr w:type="spellStart"/>
      <w:r w:rsidRPr="007B060E">
        <w:rPr>
          <w:sz w:val="20"/>
          <w:szCs w:val="20"/>
          <w:lang w:val="ru-RU" w:eastAsia="ru-RU"/>
        </w:rPr>
        <w:t>пародонтологического</w:t>
      </w:r>
      <w:proofErr w:type="spellEnd"/>
      <w:r w:rsidRPr="007B060E">
        <w:rPr>
          <w:sz w:val="20"/>
          <w:szCs w:val="20"/>
          <w:lang w:val="ru-RU" w:eastAsia="ru-RU"/>
        </w:rPr>
        <w:t xml:space="preserve"> лечения </w:t>
      </w:r>
      <w:proofErr w:type="gramStart"/>
      <w:r w:rsidRPr="007B060E">
        <w:rPr>
          <w:sz w:val="20"/>
          <w:szCs w:val="20"/>
          <w:lang w:val="ru-RU" w:eastAsia="ru-RU"/>
        </w:rPr>
        <w:t>согласно</w:t>
      </w:r>
      <w:proofErr w:type="gramEnd"/>
      <w:r w:rsidRPr="007B060E">
        <w:rPr>
          <w:sz w:val="20"/>
          <w:szCs w:val="20"/>
          <w:lang w:val="ru-RU" w:eastAsia="ru-RU"/>
        </w:rPr>
        <w:t xml:space="preserve"> рекомендованного плана лечения.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right="267" w:firstLine="305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Этот документ содержит необходимую для меня информацию, с тем, чтобы я ознакомился (ознакомилась) с предлагаемым мне лечением и мог (могла) либо отказаться от него, либо дать согласие на проведение данного лечения.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286"/>
        <w:jc w:val="both"/>
        <w:rPr>
          <w:sz w:val="20"/>
          <w:szCs w:val="20"/>
          <w:lang w:val="ru-RU" w:eastAsia="ru-RU"/>
        </w:rPr>
      </w:pPr>
      <w:proofErr w:type="spellStart"/>
      <w:r w:rsidRPr="007B060E">
        <w:rPr>
          <w:sz w:val="20"/>
          <w:szCs w:val="20"/>
          <w:lang w:val="ru-RU" w:eastAsia="ru-RU"/>
        </w:rPr>
        <w:t>Пародонтологическое</w:t>
      </w:r>
      <w:proofErr w:type="spellEnd"/>
      <w:r w:rsidRPr="007B060E">
        <w:rPr>
          <w:sz w:val="20"/>
          <w:szCs w:val="20"/>
          <w:lang w:val="ru-RU" w:eastAsia="ru-RU"/>
        </w:rPr>
        <w:t xml:space="preserve"> лечение имеет своей целью устранение очагов инфекции в полости рта с целью продления срока службы зубов, оздоровления полости рта и всего организма. В ходе лечения могут быть использованы: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353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 xml:space="preserve">консервативные методы (полировка зубов, медикаментозная обработка, снятие зубных отложений, </w:t>
      </w:r>
      <w:proofErr w:type="gramStart"/>
      <w:r w:rsidRPr="007B060E">
        <w:rPr>
          <w:sz w:val="20"/>
          <w:szCs w:val="20"/>
          <w:lang w:val="ru-RU" w:eastAsia="ru-RU"/>
        </w:rPr>
        <w:t>закрытый</w:t>
      </w:r>
      <w:proofErr w:type="gramEnd"/>
      <w:r w:rsidRPr="007B060E">
        <w:rPr>
          <w:sz w:val="20"/>
          <w:szCs w:val="20"/>
          <w:lang w:val="ru-RU" w:eastAsia="ru-RU"/>
        </w:rPr>
        <w:t xml:space="preserve"> </w:t>
      </w:r>
      <w:proofErr w:type="spellStart"/>
      <w:r w:rsidRPr="007B060E">
        <w:rPr>
          <w:sz w:val="20"/>
          <w:szCs w:val="20"/>
          <w:lang w:val="ru-RU" w:eastAsia="ru-RU"/>
        </w:rPr>
        <w:t>кюретаж</w:t>
      </w:r>
      <w:proofErr w:type="spellEnd"/>
      <w:r w:rsidRPr="007B060E">
        <w:rPr>
          <w:sz w:val="20"/>
          <w:szCs w:val="20"/>
          <w:lang w:val="ru-RU" w:eastAsia="ru-RU"/>
        </w:rPr>
        <w:t xml:space="preserve"> зубодесневых карманов),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296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хирургические методы (</w:t>
      </w:r>
      <w:proofErr w:type="gramStart"/>
      <w:r w:rsidRPr="007B060E">
        <w:rPr>
          <w:sz w:val="20"/>
          <w:szCs w:val="20"/>
          <w:lang w:val="ru-RU" w:eastAsia="ru-RU"/>
        </w:rPr>
        <w:t>открытый</w:t>
      </w:r>
      <w:proofErr w:type="gramEnd"/>
      <w:r w:rsidRPr="007B060E">
        <w:rPr>
          <w:sz w:val="20"/>
          <w:szCs w:val="20"/>
          <w:lang w:val="ru-RU" w:eastAsia="ru-RU"/>
        </w:rPr>
        <w:t xml:space="preserve"> </w:t>
      </w:r>
      <w:proofErr w:type="spellStart"/>
      <w:r w:rsidRPr="007B060E">
        <w:rPr>
          <w:sz w:val="20"/>
          <w:szCs w:val="20"/>
          <w:lang w:val="ru-RU" w:eastAsia="ru-RU"/>
        </w:rPr>
        <w:t>кюретаж</w:t>
      </w:r>
      <w:proofErr w:type="spellEnd"/>
      <w:r w:rsidRPr="007B060E">
        <w:rPr>
          <w:sz w:val="20"/>
          <w:szCs w:val="20"/>
          <w:lang w:val="ru-RU" w:eastAsia="ru-RU"/>
        </w:rPr>
        <w:t xml:space="preserve"> зубодесневых карманов – лоскутная операция, наращивание костной ткани, пластика десны),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left="305"/>
        <w:jc w:val="both"/>
        <w:rPr>
          <w:sz w:val="20"/>
          <w:szCs w:val="20"/>
          <w:lang w:val="ru-RU" w:eastAsia="ru-RU"/>
        </w:rPr>
      </w:pPr>
      <w:proofErr w:type="spellStart"/>
      <w:r w:rsidRPr="007B060E">
        <w:rPr>
          <w:sz w:val="20"/>
          <w:szCs w:val="20"/>
          <w:lang w:val="ru-RU" w:eastAsia="ru-RU"/>
        </w:rPr>
        <w:t>ортодонтические</w:t>
      </w:r>
      <w:proofErr w:type="spellEnd"/>
      <w:r w:rsidRPr="007B060E">
        <w:rPr>
          <w:sz w:val="20"/>
          <w:szCs w:val="20"/>
          <w:lang w:val="ru-RU" w:eastAsia="ru-RU"/>
        </w:rPr>
        <w:t xml:space="preserve"> и ортопедические методы (</w:t>
      </w:r>
      <w:proofErr w:type="spellStart"/>
      <w:r w:rsidRPr="007B060E">
        <w:rPr>
          <w:sz w:val="20"/>
          <w:szCs w:val="20"/>
          <w:lang w:val="ru-RU" w:eastAsia="ru-RU"/>
        </w:rPr>
        <w:t>шинирование</w:t>
      </w:r>
      <w:proofErr w:type="spellEnd"/>
      <w:r w:rsidRPr="007B060E">
        <w:rPr>
          <w:sz w:val="20"/>
          <w:szCs w:val="20"/>
          <w:lang w:val="ru-RU" w:eastAsia="ru-RU"/>
        </w:rPr>
        <w:t>, протезирование).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296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Последствиями отказа от данного лечения могут быть: прогрессирование заболевания, развитие инфекционных осложнений, появление либо нарастание болевых ощущений; потеря зуб</w:t>
      </w:r>
      <w:proofErr w:type="gramStart"/>
      <w:r w:rsidRPr="007B060E">
        <w:rPr>
          <w:sz w:val="20"/>
          <w:szCs w:val="20"/>
          <w:lang w:val="ru-RU" w:eastAsia="ru-RU"/>
        </w:rPr>
        <w:t>а(</w:t>
      </w:r>
      <w:proofErr w:type="spellStart"/>
      <w:proofErr w:type="gramEnd"/>
      <w:r w:rsidRPr="007B060E">
        <w:rPr>
          <w:sz w:val="20"/>
          <w:szCs w:val="20"/>
          <w:lang w:val="ru-RU" w:eastAsia="ru-RU"/>
        </w:rPr>
        <w:t>ов</w:t>
      </w:r>
      <w:proofErr w:type="spellEnd"/>
      <w:r w:rsidRPr="007B060E">
        <w:rPr>
          <w:sz w:val="20"/>
          <w:szCs w:val="20"/>
          <w:lang w:val="ru-RU" w:eastAsia="ru-RU"/>
        </w:rPr>
        <w:t>), а так же системные проявления заболевания.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286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Альтернативой данного лечения являются: удаление пораженного зуба (зубов), отказ от лечения как такового.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305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 xml:space="preserve">Хотя </w:t>
      </w:r>
      <w:proofErr w:type="spellStart"/>
      <w:r w:rsidRPr="007B060E">
        <w:rPr>
          <w:sz w:val="20"/>
          <w:szCs w:val="20"/>
          <w:lang w:val="ru-RU" w:eastAsia="ru-RU"/>
        </w:rPr>
        <w:t>пародонтологическое</w:t>
      </w:r>
      <w:proofErr w:type="spellEnd"/>
      <w:r w:rsidRPr="007B060E">
        <w:rPr>
          <w:sz w:val="20"/>
          <w:szCs w:val="20"/>
          <w:lang w:val="ru-RU" w:eastAsia="ru-RU"/>
        </w:rPr>
        <w:t xml:space="preserve"> лечение и гигиена полости рта имеет высокий процент клинического успеха, тем не менее, я понимаю, что она является биологической процедурой и поэтому не может иметь стопроцентной гарантии на успех.</w:t>
      </w:r>
    </w:p>
    <w:p w:rsidR="00C15076" w:rsidRPr="007B060E" w:rsidRDefault="00C15076" w:rsidP="00C15076">
      <w:pPr>
        <w:autoSpaceDE w:val="0"/>
        <w:autoSpaceDN w:val="0"/>
        <w:adjustRightInd w:val="0"/>
        <w:spacing w:line="248" w:lineRule="exact"/>
        <w:ind w:firstLine="296"/>
        <w:jc w:val="both"/>
        <w:rPr>
          <w:sz w:val="20"/>
          <w:szCs w:val="20"/>
          <w:lang w:val="ru-RU" w:eastAsia="ru-RU"/>
        </w:rPr>
      </w:pPr>
      <w:r w:rsidRPr="007B060E">
        <w:rPr>
          <w:sz w:val="20"/>
          <w:szCs w:val="20"/>
          <w:lang w:val="ru-RU" w:eastAsia="ru-RU"/>
        </w:rPr>
        <w:t>Мне разъяснена необходимость применения местной инъекционной анестезии с целью обезболивания медицинских манипуляций.</w:t>
      </w:r>
      <w:r>
        <w:rPr>
          <w:sz w:val="20"/>
          <w:szCs w:val="20"/>
          <w:lang w:val="ru-RU" w:eastAsia="ru-RU"/>
        </w:rPr>
        <w:t xml:space="preserve"> Я осведомлен о возможных осложнениях во время анестезии и при приеме антибиотиков.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Я проинформирова</w:t>
      </w:r>
      <w:proofErr w:type="gramStart"/>
      <w:r w:rsidRPr="007B060E">
        <w:rPr>
          <w:color w:val="000000"/>
          <w:sz w:val="20"/>
          <w:szCs w:val="20"/>
          <w:lang w:val="ru-RU" w:eastAsia="ru-RU"/>
        </w:rPr>
        <w:t>л(</w:t>
      </w:r>
      <w:proofErr w:type="gramEnd"/>
      <w:r w:rsidRPr="007B060E">
        <w:rPr>
          <w:color w:val="000000"/>
          <w:sz w:val="20"/>
          <w:szCs w:val="20"/>
          <w:lang w:val="ru-RU" w:eastAsia="ru-RU"/>
        </w:rPr>
        <w:t>а) врача о всех случаях аллергии к медикаментозным препаратам и лекарственным средствам в прошлом и об аллергии в настоящее время.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Я информирова</w:t>
      </w:r>
      <w:proofErr w:type="gramStart"/>
      <w:r w:rsidRPr="007B060E">
        <w:rPr>
          <w:color w:val="000000"/>
          <w:sz w:val="20"/>
          <w:szCs w:val="20"/>
          <w:lang w:val="ru-RU" w:eastAsia="ru-RU"/>
        </w:rPr>
        <w:t>н(</w:t>
      </w:r>
      <w:proofErr w:type="gramEnd"/>
      <w:r w:rsidRPr="007B060E">
        <w:rPr>
          <w:color w:val="000000"/>
          <w:sz w:val="20"/>
          <w:szCs w:val="20"/>
          <w:lang w:val="ru-RU" w:eastAsia="ru-RU"/>
        </w:rPr>
        <w:t>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 на их проведение.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Мне были объяснены все возможные исходы лечения, а так же альтернативы предложенному лечению.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Я осознаю ответственность за сохранение своего здоровья и обязуюсь соблюдать правила личной гигие</w:t>
      </w:r>
      <w:r w:rsidRPr="007B060E">
        <w:rPr>
          <w:color w:val="000000"/>
          <w:sz w:val="20"/>
          <w:szCs w:val="20"/>
          <w:lang w:val="ru-RU" w:eastAsia="ru-RU"/>
        </w:rPr>
        <w:softHyphen/>
        <w:t>ны полости рта и соблюдать все рекомендации врача, а также согласе</w:t>
      </w:r>
      <w:proofErr w:type="gramStart"/>
      <w:r w:rsidRPr="007B060E">
        <w:rPr>
          <w:color w:val="000000"/>
          <w:sz w:val="20"/>
          <w:szCs w:val="20"/>
          <w:lang w:val="ru-RU" w:eastAsia="ru-RU"/>
        </w:rPr>
        <w:t>н(</w:t>
      </w:r>
      <w:proofErr w:type="gramEnd"/>
      <w:r w:rsidRPr="007B060E">
        <w:rPr>
          <w:color w:val="000000"/>
          <w:sz w:val="20"/>
          <w:szCs w:val="20"/>
          <w:lang w:val="ru-RU" w:eastAsia="ru-RU"/>
        </w:rPr>
        <w:t>а) 1–2 раза в году являться на профи</w:t>
      </w:r>
      <w:r w:rsidRPr="007B060E">
        <w:rPr>
          <w:color w:val="000000"/>
          <w:sz w:val="20"/>
          <w:szCs w:val="20"/>
          <w:lang w:val="ru-RU" w:eastAsia="ru-RU"/>
        </w:rPr>
        <w:softHyphen/>
        <w:t>лактические осмотры, а также для проведения профессиональной гигиены.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Мне сообщены, разъяснены и со мной согласованы технологии (методы) и материалы, которые будут ис</w:t>
      </w:r>
      <w:r w:rsidRPr="007B060E">
        <w:rPr>
          <w:color w:val="000000"/>
          <w:sz w:val="20"/>
          <w:szCs w:val="20"/>
          <w:lang w:val="ru-RU" w:eastAsia="ru-RU"/>
        </w:rPr>
        <w:softHyphen/>
        <w:t>пользоваться в процессе лечения и сроки проведения лечения.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Мною заданы все интересующие меня вопросы о сути и условиях лечения и получены исчерпывающие от</w:t>
      </w:r>
      <w:r w:rsidRPr="007B060E">
        <w:rPr>
          <w:color w:val="000000"/>
          <w:sz w:val="20"/>
          <w:szCs w:val="20"/>
          <w:lang w:val="ru-RU" w:eastAsia="ru-RU"/>
        </w:rPr>
        <w:softHyphen/>
        <w:t>вет</w:t>
      </w:r>
      <w:r>
        <w:rPr>
          <w:color w:val="000000"/>
          <w:sz w:val="20"/>
          <w:szCs w:val="20"/>
          <w:lang w:val="ru-RU" w:eastAsia="ru-RU"/>
        </w:rPr>
        <w:t>ы на них</w:t>
      </w:r>
      <w:r w:rsidRPr="007B060E">
        <w:rPr>
          <w:color w:val="000000"/>
          <w:sz w:val="20"/>
          <w:szCs w:val="20"/>
          <w:lang w:val="ru-RU" w:eastAsia="ru-RU"/>
        </w:rPr>
        <w:t>.</w:t>
      </w:r>
    </w:p>
    <w:p w:rsidR="00C15076" w:rsidRPr="007B060E" w:rsidRDefault="00C15076" w:rsidP="00C1507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Я подтверждаю свое согласие на медицинское вмешательство для лечения заболевания пародонта на предложенных условиях, о чем расписываюсь собственноручно.</w:t>
      </w:r>
    </w:p>
    <w:p w:rsidR="00C15076" w:rsidRPr="007B060E" w:rsidRDefault="00C15076" w:rsidP="00C1507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</w:p>
    <w:p w:rsidR="00C15076" w:rsidRPr="007B060E" w:rsidRDefault="00C15076" w:rsidP="00C1507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Подпись пациента: _______________________/_________________________/</w:t>
      </w:r>
    </w:p>
    <w:p w:rsidR="00C15076" w:rsidRPr="007B060E" w:rsidRDefault="00C15076" w:rsidP="00C15076">
      <w:pPr>
        <w:autoSpaceDE w:val="0"/>
        <w:autoSpaceDN w:val="0"/>
        <w:adjustRightInd w:val="0"/>
        <w:ind w:left="2160" w:firstLine="720"/>
        <w:jc w:val="both"/>
        <w:rPr>
          <w:b/>
          <w:bCs/>
          <w:color w:val="000000"/>
          <w:sz w:val="10"/>
          <w:szCs w:val="10"/>
          <w:lang w:val="ru-RU" w:eastAsia="ru-RU"/>
        </w:rPr>
      </w:pPr>
      <w:r w:rsidRPr="007B060E">
        <w:rPr>
          <w:b/>
          <w:bCs/>
          <w:color w:val="000000"/>
          <w:sz w:val="10"/>
          <w:szCs w:val="10"/>
          <w:lang w:val="ru-RU" w:eastAsia="ru-RU"/>
        </w:rPr>
        <w:t xml:space="preserve">(полнись) </w:t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  <w:t>(расшифровка подписи)</w:t>
      </w:r>
    </w:p>
    <w:p w:rsidR="00C15076" w:rsidRPr="00761EE9" w:rsidRDefault="00761EE9" w:rsidP="00C1507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761EE9">
        <w:rPr>
          <w:sz w:val="16"/>
          <w:szCs w:val="16"/>
          <w:lang w:val="ru-RU"/>
        </w:rPr>
        <w:t>(законного представителя)</w:t>
      </w:r>
    </w:p>
    <w:p w:rsidR="00C15076" w:rsidRPr="007B060E" w:rsidRDefault="00C15076" w:rsidP="00C1507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</w:p>
    <w:p w:rsidR="00C15076" w:rsidRPr="007B060E" w:rsidRDefault="00C15076" w:rsidP="00C1507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Беседу провел врач: _________________________/_______________________/</w:t>
      </w:r>
    </w:p>
    <w:p w:rsidR="00C15076" w:rsidRPr="007B060E" w:rsidRDefault="00C15076" w:rsidP="00C15076">
      <w:pPr>
        <w:autoSpaceDE w:val="0"/>
        <w:autoSpaceDN w:val="0"/>
        <w:adjustRightInd w:val="0"/>
        <w:ind w:left="2160" w:firstLine="720"/>
        <w:jc w:val="both"/>
        <w:rPr>
          <w:b/>
          <w:bCs/>
          <w:color w:val="000000"/>
          <w:sz w:val="10"/>
          <w:szCs w:val="10"/>
          <w:lang w:val="ru-RU" w:eastAsia="ru-RU"/>
        </w:rPr>
      </w:pPr>
      <w:r w:rsidRPr="007B060E">
        <w:rPr>
          <w:b/>
          <w:bCs/>
          <w:color w:val="000000"/>
          <w:sz w:val="10"/>
          <w:szCs w:val="10"/>
          <w:lang w:val="ru-RU" w:eastAsia="ru-RU"/>
        </w:rPr>
        <w:t xml:space="preserve">(подпись) </w:t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</w:r>
      <w:r w:rsidRPr="007B060E">
        <w:rPr>
          <w:b/>
          <w:bCs/>
          <w:color w:val="000000"/>
          <w:sz w:val="10"/>
          <w:szCs w:val="10"/>
          <w:lang w:val="ru-RU" w:eastAsia="ru-RU"/>
        </w:rPr>
        <w:tab/>
        <w:t>(расшифровка подписи)</w:t>
      </w:r>
    </w:p>
    <w:p w:rsidR="00C15076" w:rsidRPr="007B060E" w:rsidRDefault="00C15076" w:rsidP="00C15076">
      <w:pPr>
        <w:autoSpaceDE w:val="0"/>
        <w:autoSpaceDN w:val="0"/>
        <w:adjustRightInd w:val="0"/>
        <w:spacing w:before="6"/>
        <w:jc w:val="both"/>
        <w:rPr>
          <w:color w:val="000000"/>
          <w:sz w:val="20"/>
          <w:szCs w:val="20"/>
          <w:lang w:val="ru-RU" w:eastAsia="ru-RU"/>
        </w:rPr>
      </w:pPr>
    </w:p>
    <w:p w:rsidR="00C15076" w:rsidRPr="007B060E" w:rsidRDefault="00C15076" w:rsidP="00C15076">
      <w:pPr>
        <w:autoSpaceDE w:val="0"/>
        <w:autoSpaceDN w:val="0"/>
        <w:adjustRightInd w:val="0"/>
        <w:spacing w:before="6"/>
        <w:jc w:val="both"/>
        <w:rPr>
          <w:sz w:val="16"/>
          <w:szCs w:val="16"/>
          <w:lang w:val="ru-RU" w:eastAsia="ru-RU"/>
        </w:rPr>
      </w:pPr>
      <w:r w:rsidRPr="007B060E">
        <w:rPr>
          <w:color w:val="000000"/>
          <w:sz w:val="20"/>
          <w:szCs w:val="20"/>
          <w:lang w:val="ru-RU" w:eastAsia="ru-RU"/>
        </w:rPr>
        <w:t>Дата  «___»__________________20__г.</w:t>
      </w:r>
    </w:p>
    <w:p w:rsidR="00C15076" w:rsidRPr="007B060E" w:rsidRDefault="00C15076" w:rsidP="00C15076">
      <w:pPr>
        <w:rPr>
          <w:lang w:val="ru-RU" w:eastAsia="ru-RU"/>
        </w:rPr>
      </w:pPr>
      <w:r w:rsidRPr="007B060E">
        <w:rPr>
          <w:lang w:val="ru-RU" w:eastAsia="ru-RU"/>
        </w:rPr>
        <w:lastRenderedPageBreak/>
        <w:br w:type="textWrapping" w:clear="all"/>
      </w:r>
    </w:p>
    <w:p w:rsidR="003D67B7" w:rsidRPr="00D5735A" w:rsidRDefault="003D67B7" w:rsidP="00C15076">
      <w:pPr>
        <w:rPr>
          <w:lang w:val="ru-RU"/>
        </w:rPr>
      </w:pPr>
      <w:bookmarkStart w:id="0" w:name="_GoBack"/>
      <w:bookmarkEnd w:id="0"/>
    </w:p>
    <w:sectPr w:rsidR="003D67B7" w:rsidRPr="00D5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76"/>
    <w:rsid w:val="002C33B8"/>
    <w:rsid w:val="003D67B7"/>
    <w:rsid w:val="00761EE9"/>
    <w:rsid w:val="00C15076"/>
    <w:rsid w:val="00D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</dc:creator>
  <cp:lastModifiedBy>Стоматология</cp:lastModifiedBy>
  <cp:revision>5</cp:revision>
  <dcterms:created xsi:type="dcterms:W3CDTF">2017-10-25T16:50:00Z</dcterms:created>
  <dcterms:modified xsi:type="dcterms:W3CDTF">2018-04-17T14:23:00Z</dcterms:modified>
</cp:coreProperties>
</file>